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8-НҚ от 30.01.2023</w:t>
      </w:r>
    </w:p>
    <w:p w:rsidR="005D1208" w:rsidRPr="005D1208" w:rsidRDefault="005D1208" w:rsidP="005D1208">
      <w:pPr>
        <w:spacing w:after="0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120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</w:p>
    <w:p w:rsidR="005D1208" w:rsidRPr="005D1208" w:rsidRDefault="005D1208" w:rsidP="005D1208">
      <w:pPr>
        <w:spacing w:after="0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1208">
        <w:rPr>
          <w:rFonts w:ascii="Times New Roman" w:eastAsia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и метрологии Министерства </w:t>
      </w:r>
      <w:r w:rsidRPr="005D1208">
        <w:rPr>
          <w:rFonts w:ascii="Times New Roman" w:eastAsia="Times New Roman" w:hAnsi="Times New Roman" w:cs="Times New Roman"/>
          <w:sz w:val="24"/>
          <w:szCs w:val="24"/>
          <w:lang w:val="kk-KZ"/>
        </w:rPr>
        <w:t>торговли и интеграции</w:t>
      </w:r>
      <w:r w:rsidRPr="005D120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Казахстан от </w:t>
      </w:r>
      <w:r w:rsidRPr="005D1208">
        <w:rPr>
          <w:rFonts w:ascii="Times New Roman" w:eastAsia="Times New Roman" w:hAnsi="Times New Roman" w:cs="Times New Roman"/>
          <w:sz w:val="24"/>
          <w:szCs w:val="24"/>
        </w:rPr>
        <w:br/>
        <w:t>«__» _______ 202</w:t>
      </w:r>
      <w:r w:rsidR="00646F9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D1208">
        <w:rPr>
          <w:rFonts w:ascii="Times New Roman" w:eastAsia="Times New Roman" w:hAnsi="Times New Roman" w:cs="Times New Roman"/>
          <w:sz w:val="24"/>
          <w:szCs w:val="24"/>
        </w:rPr>
        <w:t xml:space="preserve"> года №____</w:t>
      </w:r>
    </w:p>
    <w:p w:rsidR="005D1208" w:rsidRPr="005D1208" w:rsidRDefault="005D1208" w:rsidP="005D1208">
      <w:pPr>
        <w:spacing w:after="0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1208" w:rsidRPr="005D1208" w:rsidRDefault="00485F9E" w:rsidP="005D12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национальных</w:t>
      </w:r>
      <w:r w:rsidR="00AF6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осударственных</w:t>
      </w:r>
      <w:r w:rsidR="00AF6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Республики Армения, Республики Беларусь, Кыргызской Республики и 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Российской Федерации,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взаимосвязанных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техническим регламентом 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Таможенного союза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kk-KZ" w:eastAsia="ru-RU"/>
        </w:rPr>
        <w:t xml:space="preserve"> 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«О безопасности 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kk-KZ" w:eastAsia="ru-RU"/>
        </w:rPr>
        <w:t>пищевой продукции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» (</w:t>
      </w:r>
      <w:proofErr w:type="gramStart"/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Т</w:t>
      </w:r>
      <w:bookmarkStart w:id="0" w:name="_GoBack"/>
      <w:bookmarkEnd w:id="0"/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ТС 0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kk-KZ" w:eastAsia="ru-RU"/>
        </w:rPr>
        <w:t>21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/201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kk-KZ" w:eastAsia="ru-RU"/>
        </w:rPr>
        <w:t>1</w:t>
      </w:r>
      <w:r w:rsidR="005D1208" w:rsidRPr="005D12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)</w:t>
      </w:r>
    </w:p>
    <w:p w:rsidR="005D1208" w:rsidRPr="005D1208" w:rsidRDefault="005D1208" w:rsidP="005D1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2835"/>
      </w:tblGrid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D12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12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стандарта</w:t>
            </w:r>
          </w:p>
        </w:tc>
        <w:tc>
          <w:tcPr>
            <w:tcW w:w="2835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5D1208" w:rsidRPr="005D1208" w:rsidTr="005D1208">
              <w:trPr>
                <w:trHeight w:val="214"/>
                <w:jc w:val="center"/>
              </w:trPr>
              <w:tc>
                <w:tcPr>
                  <w:tcW w:w="1895" w:type="dxa"/>
                </w:tcPr>
                <w:p w:rsidR="005D1208" w:rsidRPr="005D1208" w:rsidRDefault="005D1208" w:rsidP="00485F9E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D120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</w:tbl>
          <w:p w:rsidR="005D1208" w:rsidRPr="005D1208" w:rsidRDefault="005D1208" w:rsidP="005D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5D1208" w:rsidRPr="0025702C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 239-2005 «Соль поваренная пищевая. Технические условия»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5D1208" w:rsidRPr="0025702C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 182-2012 «Яйца куриные пищевые. Технические условия»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52174-2005 «Биологическая безопасность. Сырье и продукты пищевые. Метод идентификации генетически модифицированных источников (ГМИ) растительного происхождения с применением биологического микрочипа»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52173-2005 «Сырье и продукты пищевые. Метод идентификации генетически модифицированных источников (ГМИ) растительного происхождения»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51698-2001 «Водка и спирт этиловый из пищевого сырья. Газохроматографический экспресс-метод определения содержания токсичных микропримесей»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51650-2001 «Продукты пищевые. Методы определения массовой доли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пирена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51575-2004 «Соль поваренная пищевая йодированная. Методы определения йода и тиосульфата натрия»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51487-2001 «Масла растительные и жиры животные. Метод определения перекисного числа»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51447-2001(ИСО 3100-1-91) «Мясо и мясные продукты. Методы отбора проб»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51116-2002 «Комбикорма, зерно, продукты его переработки. Метод определения содержания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дезоксиниваленола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вомитоксина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ISO 7899-2-2015 «Качество воды. Обнаружение и подсчет кишечных энтерококков. Часть 2. Метод мембранной фильтрации»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ISO 24276-2012 «Продукция  пищевая. Методы анализа для обнаружения генетически модифицированных организмов и производных продуктов. Общие требования и определения»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rPr>
          <w:trHeight w:val="109"/>
        </w:trPr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ISO 21528-1-2009 «Микробиология пищевых </w:t>
            </w: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продуктов и кормов. Горизонтальные методы обнаружения и подсчета бактерий семейства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Enterobacteriaceae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Часть 1. Обнаружение и подсчет методом MPN с предварительным обогащением»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ISO 16266-2015 «Качество воды. Обнаружение и подсчет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Pseudomonas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aeruginosa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Метод мембранной фильтрации»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ISO 15141-1-2012 «Продукты пищевые. Определение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охратоксина</w:t>
            </w:r>
            <w:proofErr w:type="spellEnd"/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зерне и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зернопродуктах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Часть 1. Метод высокоэффективной жидкостной хроматографии (ВЭЖХ) с очисткой силикагелем»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EN 15763-2015 «Продукция пищевая. Определение следовых элементов. Определение мышьяка, кадмия, ртути и свинца в пищевой продукции методом масс-спектрометрии с индуктивно связанной плазмой (ИСП-МС) после минерализации под давлением»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EN 15662-2017 «Продукция пищевая растительного происхождения. Определение остатков пестицидов с применением ГХ-МС и/или ЖХ-МС/МС после экстракции/разделения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ацетонитрилом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очистки с применением дисперсионной ТФЭ. Метод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QuEChERS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EN 14546-2015 «Продукция пищевая. Определение следовых элементов. Определение общего мышьяка методом атомно-абсорбционной спектрометрии с генерацией гидридов после сухого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озоления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EN 14082-2014 «Продукты пищевые. Определение следовых элементов. Определение содержания свинца, кадмия, цинка, меди, железа и хрома с помощью атомно-абсорбционной спектрометрии (ААС) после сухого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озоления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EN 12823-2-2012 «Продукты пищевые. Определение содержания витамина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методом высокоэффективной жидкостной хроматографии. Часть 2. Определение содержания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бета-каротина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EN 12823-1-2012 «Продукты пищевые. Определение содержания витамина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методом высокоэффективной жидкостной хроматографии. Часть 1. Измерение количества полного транс-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ретинола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13-цис-ретинола»</w:t>
            </w:r>
          </w:p>
        </w:tc>
        <w:tc>
          <w:tcPr>
            <w:tcW w:w="2835" w:type="dxa"/>
            <w:shd w:val="clear" w:color="auto" w:fill="auto"/>
          </w:tcPr>
          <w:p w:rsidR="005D1208" w:rsidRPr="005D1208" w:rsidRDefault="005D1208" w:rsidP="005D120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999-95 «Сиропы плодово-ягодные.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998-95 «Варенье.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991-95 «Концентраты пищевые. Сладкие блюда.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990-95 «Концентраты пищевые. Соусы кулинарные.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986-95 «Овощи и грибы быстрозамороженные.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985-95 «Пирожки, пончики и пончики с начинкой.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983-95 «Концентраты пищевые. Первые и вторые обеденные блюда.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978-2003 «Водки.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966-94 «Печенье овсяное.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964-94 «Консервы. Компоты домашние.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963-94 «Консервы. Фрукты в сахарном сиропе.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961-2005 «Торты и пирожные.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954-94 «Концентраты пищевые. Полуфабрикаты мучных изделий.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950-2006 «Вина плодовые крепленые ординарные и виноматериалы плодовые крепленые ординарные обработанные.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934-93 «Сладости сахарные.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927-2008 «Сладости мучные.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926-98 «Изделия хлебобулочные. Сухари.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924-2008 «Настои и композиции водно-спиртовые из растительного сырья.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922-94 «Завтраки сухие.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905-95 «Приправы сухие.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902-2013 «Напитки чайные.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901-95 «Клюква крупноплодная свежая.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876-93 «Томаты свежие зеленые для производства консервов. Требования при заготовках и поставках»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819-93 «Смесь из сухофруктов.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818-93 «Капуста «Провансаль».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8035-2012 «Система обеспечения  единства измерений Республики Беларусь.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фасованные с одинаковой номинальной массой. Правила приемки и методы контроля содержимого упаковочной единицы»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8020-2002 «Система обеспечения единства измерений Республики Беларусь. Товары фасованные. </w:t>
            </w: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Общие требования к проведению контроля количества товара»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791-95 «Лук зеленый свежий.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787-2003 «Консервы «Грибы в растительном масле».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766-95 «Кабачки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760-2003 «Полуфабрикаты плодовые, ягодные и овощные.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739-93 «Ягоды черноплодной рябины свежие и сушеные.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720-94 «Приправы овощные.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719-94 «Консервы. Рагу овощное.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703-2003 «Пироги.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684-93 «Консервы «Овощи с фасолью по-белорусски».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639-95 «Хлеб из ржаной, смеси ржаной и пшеничной муки.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597-94 «Патиссоны свежие.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596-94 «Ревень свежий.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549-94 «Бисквиты.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54-96 «Мед сахарный янтарный.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539-2006 «Напитки безалкогольные.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463-93 «Сельдерей – зелень свежая и сельдерей корневой свежий.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461-93 «Репа молодая свежая и репа столовая свежая.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459-93 «Пастернак свежий.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452-94 «Щавель консервированный.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426-93 «Редис свежий.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425-98 «Консервы. Салаты.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416-2006 «Полуфабрикаты. Припасы плодово-ягодные.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411-94 «Консервы. Томаты белорусские.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25702C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39-95 «Консервы. Икра из овощей.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395-2017 «Пиво.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393-93 «Малина свежая.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392-93 «Смородина красная свежая.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350-2006 «Хрен столовый.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337-98 «Горчица пищевая и соусы горчичные.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27-2002 «Консервы «Маслины консервированные».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254-2004 «Яйца куриные пищевые.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2500-2017 «Изделия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ликеро-водочные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2492-2016 «Плоды груши свежие поздних сроков созревания.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2491-2016 «Плоды груши свежие ранних сроков созревания.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2434-2015 «Печенье.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2422-2015 «Конфеты.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2421-2015 «Пасты десертные.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2400-2015 «Вафли.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2397-2015 «Изделия кондитерские. Правила приемки, методы отбора и подготовки проб»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2396-2015 «Ягоды ежевики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2393-2014 «Плоды черешни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2390-2014 «Шампиньоны свежие культивируемые.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2377-2014 «Мармелад.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2376-2014 «Рулеты бисквитные.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2375-2014 «Драже.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2374-2014 «Карамель.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2369-2014 «Водки фруктовые.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2368-2014 «Бренди фруктовые.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2361-2014 «Изделия кондитерские пастильные.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2357-2014 «Галеты.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2356-2014 «Желе фруктовые.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2354-2014 «Дистилляты фруктовые.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2344-2013 «Плоды вишни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2329-2013 «Повидло.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2328-2013 «Джемы.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2324-2013 «Хлопья овсяные «Экстра».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2319-2013 «Плоды сливы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2288-2012 «Яблоки свежие поздних сроков созревания.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2287-2012 «Яблоки свежие ранних сроков созревания.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2265-2014 «Изделия мучные кондитерские диетические и обогащенные.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2212-2011 «Глазурь кондитерская и масса кондитерская для формования.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2211-2011 «Шоколад.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2203-2011 «Крупа ячменная.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2193-2011 «Концентраты квасного сусла и квасов.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2160-2011 «Изделия хлебобулочные. Правила приемки, методы отбора проб, методы определения органолептических показателей и массы»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2138-2011 «Кальвадос белорусский.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2107-2010 «Редька и капуста кольраби свежие.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2084-2010 «Меласса свекловичная.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2083-2010 «Овощи зеленые свежие.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2082-2010 «Культуры бобовые. Стручки гороха и фасоли свежие. Требования при заготовках, поставках и реализации»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2078-2010 «Мак пищевой.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2052-2010 «Консервы на фруктовой основе для детского питания для детей раннего возраста.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2051-2010 «Консервы на овощной основе для детского питания для детей раннего возраста.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2044-2010 «Соки плодово-ягодные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сброженно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-спиртованные.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1963-2009 «Изделия макаронные.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1952-2009 «Спирт-сырец этиловый из пищевого сырья.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1945-2010 «Мясо птицы. Общие технические условия» 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1939-2009 «Масла растительные. Правила приемки и методы отбора проб»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1924-2008 «Кислота уксусная для пищевых целей. Технические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1893-2008 «Свекла сахарная.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1891-2008 «Мясо птицы, субпродукты и полуфабрикаты птичьи. Метод ускоренного обнаружения сальмонелл»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1882-2008 «Сахар-сырец.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1861-2008 «Сидры фруктово-ягодные.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1832-2008 «Соки плодово-ягодные спиртованные.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1828-2008 «Соль каменная поваренная пищевая.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1760-2007 «Уксусы для пищевых целей.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1695-2006 «Вина плодовые крепленые марочные, улучшенного качества и специальной технологии и виноматериалы плодовые крепленые марочные, улучшенного качества и специальной технологии обработанные.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1694-2006 «Вина фруктово-ягодные натуральные и виноматериалы фруктово-ягодные натуральные обработанные.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1666-2006 «Мука пшеничная.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1636-2006 «Продукты переработки фруктов и овощей. Фрукты протертые или дробленые.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159-94 «Консервы. Овощи тушеные.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1529-2010 «Вина игристые и игристые жемчужные вина.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1452-2004 «Продукты переработки плодов и овощей. Овощи маринованные.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1427-2003 «Грибы маринованные, отварные и соленые.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1386-2013 «Коньяки.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1385-2013 «Спирты коньячные выдержанные.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1384-2010 «Продукты винодельческой </w:t>
            </w: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промышленности. Правила приемки и методы отбора проб»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1369-2002 «Консервы. Первые обеденные блюда и заправки для обеденных блюд.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1368-2002 «Консервы. Овощи гарнирные.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1334-2003 «Спирт этиловый ректификованный из пищевого сырья.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1316-2002 «Рыба, морепродукты и продукты их переработки. Методика определения содержания ртути методом инверсионной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вольтамперометрии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анализаторах типа ТА»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1315-2002 «Продукты консервированные. Методика определения содержания олова и свинца методом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инверсионной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вольтамперометрии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анализаторах типа ТА»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1314-2002 «Молоко и молочные продукты. Методика определения содержания токсичных элементов цинка, кадмия, свинца и меди методом инверсионной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вольтамперометрии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анализаторах типа ТА»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1313-2002 «Продукты пищевые и сырье продовольственное. Методика определения содержания токсичных элементов цинка, кадмия, свинца и меди методом инверсионной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вольтамперометрии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анализаторах типа ТА»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1297-2001 «Консервы из соленых и квашеных овощей.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1210-2010 «Общественное питание. Кулинарная продукция, реализуемая населению.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1207-2012 «Глазурь жировая и масса жировая для формования.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1206-2000 «Полуфабрикаты шоколадного производства.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Какаовелла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молотая.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1205-2012 «Какао-жмых и какао-порошок.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1202-2014 «Глазурь шоколадная и шоколадная масса.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1191-99 «Конфитюры.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1190-99 «Плоды и ягоды соленые, моченые, солено-маринованные и маринованные.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1189-99 «Консервы овощные диетические.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1181-99 «Продукты переработки плодов и овощей. Методики определения содержания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сорбиновой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бензойной кислот при их совместном присутствии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спектрофотометрическим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хроматографическим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методами»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1131-98 «Овощи в томатном соусе.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1130-98 «Сиропы овощные и из бахчевых культур.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1122-2010 «Напитки слабоалкогольные.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1084-97 «Консервы. Вторые обеденные блюда.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1083-97 «Овощи консервированные.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1082-97 «Овощи соленые и солено-маринованные, зелень соленая.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1059-98 «Радиационный контроль. Подготовка проб для определения стронция-90 радиохимическими методами»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1056-2016 «Радиационный контроль. Отбор проб сельскохозяйственного сырья и кормов.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1055-2012 «Радиационный контроль. Отбор проб картофеля и корнеплодов.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1054-2012 «Радиационный контроль. Отбор проб овощей и фруктов.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1053-2015 «Радиационный контроль. Отбор проб пищевой продукции.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1052-2011 «Радиационный контроль. Отбор проб хлебобулочных изделий.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1051-2012 «Радиационный контроль. Отбор проб молока и молочных продуктов.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1050-2008 «Радиационный контроль. Отбор проб мяса и мясных продуктов, животных жиров и яиц. Общие требования»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СТБ 1045-97 «Изделия булочные и сдобные булочные. Общие технические условия» 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1037-97 «Консервы закусочные.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1036-97 «Продукты пищевые и продовольственное сырье. Методы отбора проб для определения показателей безопасности»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1028-96 «Консервы фруктовые и фруктово-овощные диабетические.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1027-96 «Консервы. Овощи в заливке.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1012-95 «Плоды облепихи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1011-95 «Плоды шиповника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1010-95 «Плоды боярышника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1009-96 «Хлеб из пшеничной муки.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1007-96 «Изделия хлебобулочные диетические и обогащенные.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1001-96 «Напитки кофейные.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СТБ 1000-96 «Соусы и кетчупы.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КМС 997:2005 «Порошки (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улучшители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хлебопекарные.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B97D9A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КМС 845:2020</w:t>
            </w:r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«Вареники быстрозамороженные.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КМС 1248:2013 «Премиксы для обогащения муки пшеничной.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431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980:20</w:t>
            </w:r>
            <w:r w:rsidR="00431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«Напитки национальные «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Максым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«Жарма».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950:2004 «Хурма свежая.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947:2012 «Бутерброды закрытые (сэндвичи).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847B0E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946:2017</w:t>
            </w:r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«Изделия макаронные быстрого приготовления с вкусовыми добавками.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723F7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738:2018</w:t>
            </w:r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«Торты и пирожные.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8C1429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1295:2020</w:t>
            </w:r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«Завтраки сухие </w:t>
            </w:r>
            <w:proofErr w:type="gramStart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ранола</w:t>
            </w:r>
            <w:proofErr w:type="spellEnd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1275:2014 «Национальный пищевой продукт «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Сумолок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D3624B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1273:2020</w:t>
            </w:r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«Национальный пищевой продукт «</w:t>
            </w:r>
            <w:proofErr w:type="spellStart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Жупка</w:t>
            </w:r>
            <w:proofErr w:type="spellEnd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1272:2014 «Напитки крепкие «Самогон».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1271:2014 «Салаты и приправы корейские «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Кимчи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1228:2011 «Напитки коньячные.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CC150E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1219:2020</w:t>
            </w:r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«Лапша из крахмала </w:t>
            </w:r>
            <w:proofErr w:type="spellStart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дунганская</w:t>
            </w:r>
            <w:proofErr w:type="spellEnd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Фын</w:t>
            </w:r>
            <w:proofErr w:type="spellEnd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-Тез».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KMC 1207:2017 «Изделия кондитерские. Паста и крем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ореховые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4311FB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1161:2018</w:t>
            </w:r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«Чипсы хлебные.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1159:2009 «Орехи, семена подсолнечника фасованные.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4311FB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1103:201</w:t>
            </w:r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«Продукт питания «Мед натуральный с пчелиным маточным молочком».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BA4D80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1067:2020</w:t>
            </w:r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«Напитки национальные «</w:t>
            </w:r>
            <w:proofErr w:type="spellStart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Бозо-Шоро</w:t>
            </w:r>
            <w:proofErr w:type="spellEnd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4311FB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1027:2017</w:t>
            </w:r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Талкан</w:t>
            </w:r>
            <w:proofErr w:type="spellEnd"/>
            <w:r w:rsidR="005D1208"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1007:2005 «Продукты национальные с медом.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KMC 1006:2012 «Арбузы консервированные.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 6887-2-2013 «Микробиология пищевых продуктов и кормов для животных. Подготовка проб, исходной суспензии и десятикратных разведений для микробиологических исследований. Часть 2. Специальные правила подготовки мяса и мясных продуктов»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 24333-2011 «Зерно и продукты его переработки. Отбор проб»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ЕН 14130-2010 «Продукты пищевые. Определение витамина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помощью высокоэффективной жидкостной хроматографии»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57594-2017 «Медовухи.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57150-2016 «Консервы из мяса птицы для питания детей раннего возраста.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57108-2016 «Продукция пищевая специализированная. Порядок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содержанием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наноматериалов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пищевой продукции»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57103-2016 «Продукция пищевая специализированная. Методы отбора проб, выявления и определения содержания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наночастиц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наноматериалов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составе сельскохозяйственной и пищевой продукции»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56827-2015 «Грибы шампиньоны свежие культивируемые.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56671-2015 «Рекомендации по разработке и внедрению процедур, основанных на принципах ХАССП»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56636-2015 «Грибы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вешенки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свежие культивируемые.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5D1208" w:rsidRPr="005D1208" w:rsidRDefault="005D1208" w:rsidP="00D84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56631-2015 «Изделия хлебобулочные из пшеничной хлебопекарной муки.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D84F87" w:rsidP="00D84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применяется до внесения изменений в ГОСТ 31805-2018 "Изделия хлебобулочные из пшеничной хлебопекарной муки. Общие технические условия</w:t>
            </w: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5D1208" w:rsidRPr="005D1208" w:rsidRDefault="005D1208" w:rsidP="00821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56630-2015 «Изделия хлебобулочные из ржаной хлебопекарной и смеси ржаной хлебопекарной и пшеничной хлебопекарной муки.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821B36" w:rsidP="00821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применяется до внесения изменений в ГОСТ 31807-2018 "Изделия хлебобулочные из ржаной хлебопекарной и смеси ржаной и пшеничной хлебопекарной муки. Общие технические </w:t>
            </w:r>
            <w:r w:rsidRPr="00821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условия</w:t>
            </w: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56547-2015 «Российское качество. Коньяки особые.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56145-2014 «Продукты пищевые функциональные. Методы микробиологического анализа»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56139-2014 «Продукты пищевые функциональные. Методы определения и подсчета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пробиотических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микроорганизмов»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56095-2014 «Крахмал катионный.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55910-2013 «Кукуруза свежая в початках.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55575-2013 «Продукты пищевые сыпучие. Определение содержания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ферропримесей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опытно-расчетным магнитным методом операционного экстраполируемого выделения»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55512-2013 «Цикорий натуральный растворимый.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55489-2013 «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Глютен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кукурузный.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55482-2013 «Мясо и мясные продукты. Метод определения содержания водорастворимых витаминов»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55481-2013 «Мясо и мясные продукты. Качественный метод определения остаточных количеств антибиотиков и других антимикробных химиотерапевтических веществ»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55464-2013 «Консервы. Оливки или маслины в заливке. Технические условия»  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55461-2013 «Спирт виноградный.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55459-2013 «Дистиллят виноградный.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55458-2013 «Виноградная водка.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55361-2012 «Жир молочный, масло и паста масляная из коровьего молока. Правила приемки, отбор проб и методы контроля»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55337-2012 «Мясо цесарок (тушки и их части).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55327-2012 «Чай растворимый с добавками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ароматизаторов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и/или продуктов растительного происхождения.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55326-2012 «Концентрат чайный жидкий. Отбор проб для анализа»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55325-2012 «Концентрат чайный жидкий.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55316-2012 «Патока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мальтозная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солодовая.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55297-2012 «Крахмал фосфатный. </w:t>
            </w: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55292-2012 «Напитки пивные.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55290-2012 «Крупа гречневая.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55242-2012 «Вина защищенных географических указаний и вина защищенных наименований места происхождения.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54904-2012 «Продукты пищевые, продовольственное сырье. Метод определения остаточного содержания сульфаниламидов,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нитроимидазолов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пенициллинов,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амфениколов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высокоэффективной жидкостной хроматографии с масс-спектрометрическим детектором»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54845-2011 «Дрожжи хлебопекарные сушеные.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54755-2011 «Продукты пищевые. Методы выявления и определения количества бактерий вида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Pseudomonas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aeruginosa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54700-2011 «Капуста китайская и капуста пекинская свежая.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54697-2011 (ЕЭК ООН FFV-50:2010) «Яблоки свежие, реализуемые в розничной торговой сети.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54696-2011 «Черника и голубика.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54683-2011 «Овощи быстрозамороженные и их смеси.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54681-2011 «Консервы. Фрукты протертые или дробленые.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54678-2011 Продукты томатные консервированные. Общие технические условия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54677-2011 «Консервы. Грибы маринованные, соленые и отварные.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54674-2011 «Мясо птицы, субпродукты и полуфабрикаты из мяса птицы. Метод выявления и определения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Staphylococcus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aureus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54669-2011 «Молоко и продукты переработки молока. Методы определения кислотности»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54655-2011 «Мед натуральный. Метод определения антибиотиков»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54647-2011 «Крахмал окисленный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желирующий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54637-2011 «Продукты пищевые функциональные. Метод определения витамина D3»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54635-2011 «Продукты пищевые функциональные. Метод определения витамина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54634-2011 «Продукты пищевые функциональные. Метод определения витамина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54607.9-2016 «Услуги общественного питания. Методы лабораторного контроля продукции общественного питания. Часть 9. Микробиологические испытания»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54378-2011 «Рыба, нерыбные объекты и продукция из них. Методы определения жизнеспособности личинок гельминтов»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54374-2011 «Мясо птицы, субпродукты и полуфабрикаты из мяса птицы. Методы выявления и определения количества бактерий группы кишечных палочек (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колиформных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бактерий)»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54354-2011 «Мясо и мясные продукты. Общие требования и методы микробиологического анализа»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54040-2010 «Продукция растениеводства и корма. Метод определения 137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Cs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53972-2010 «Овощи соленые и квашеные.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53897-2010 «Глазурь.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53876-2010 «Крахмал картофельный.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53496-2009 «Отруби пшеничные и ржаные диетические.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53244-2008 «Продукты пищевые. Методы анализа для обнаружения генетически модифицированных организмов и полученных из них продуктов. Методы, основанные на количественном определении нуклеиновых кислот»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53214-2008 (ИСО 24276:2006) «Продукты пищевые. Методы анализа для обнаружения генетически модифицированных организмов и полученных из них продуктов. Общие требования и определения»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53193-2008 «Напитки алкогольные и безалкогольные. Определение кофеина, аскорбиновой кислоты и ее солей, консервантов и подсластителей методом капиллярного электрофореза»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53185-2008 «Напитки безалкогольные и слабоалкогольные тонизирующие. Методы испытания»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53183-2008 (ЕН 13806:2002) «Продукты пищевые. Определение следовых элементов. Определение ртути методом атомно-абсорбционной спектрометрии холодного пара с предварительной минерализацией пробы под давлением»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53041-2008 «Изделия кондитерские и полуфабрикаты кондитерского производства. Термины и определения»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52845-2007 «Напитки слабоалкогольные </w:t>
            </w: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тонизирующие.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52844-2007 «Напитки безалкогольные тонизирующие.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52835-2007 «Вина плодовые специальные и виноматериалы плодовые.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52809-2007 «Мука ржаная хлебопекарная.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52700-2006 «Напитки слабоалкогольные.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52690-2006 «Продукты пищевые.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Вольтамперометрический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 определения массовой концентрации витамина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52558-2006 «Вина газированные и вина газированные жемчужные.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52195-2003 «Вина ароматизированные.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52174-2003 «Биологическая безопасность. Сырье и продукты пищевые. Метод идентификации генетически модифицированных источников (ГМИ) растительного происхождения с применением биологического микрочипа»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52173-2003 «Сырье и продукты пищевые. Метод идентификации генетически модифицированных источников (ГМИ) растительного происхождения»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52135-2003 «Плодовые водки.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52089-2003 «Кофе. Термины и определения»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52061-2003 «Солод ржаной сухой.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51926-2002 «Консервы. Икра овощная.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51823-2011 «Алкогольная продукция и сырье для ее производства. Метод инверсионно-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вольтамперометрического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определения содержания кадмия, свинца, цинка, меди, мышьяка, ртути, железа и общего диоксида серы»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51766-2001 «Сырье и продукты пищевые. Атомно-абсорбционный метод определения мышьяка»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51650-2000 «Продукты пищевые. Методы определения массовой доли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пирена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51603-2000 «Бананы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51575-2000 «Соль поваренная пищевая йодированная. Методы определения йода и тиосульфата натрия»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51574-2000 «Соль поваренная пищевая.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51561-2000 «Резинка жевательная.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51487-99 «Масла растительные и жиры животные. Метод определения перекисного числа»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51448-99 (ИСО 3100-2-91) «Мясо и мясные продукты. Методы подготовки проб для микробиологических исследований»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51435-99 «Сок яблочный, сок яблочный концентрированный и напитки, содержащие яблочный сок. Метод определения содержания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патулина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высокоэффективной жидкостной хроматографии»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51300-99 «Кальвадосы Российские.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51156-2005 «Коктейли винные.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51116-2017 «Комбикорма, зерно и продукты его переработки. Определение содержания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дезоксиниваленола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методом высокоэффективной жидкостной хроматографии»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50479-93 «Продукты переработки плодов и овощей. Метод определения содержания витамина РР»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50476-93 «Продукты переработки плодов и овощей. Метод определения содержания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сорбиновой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бензойной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 при их совместном присутствии»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50455-92 (ИСО 3565-75) «Мясо и мясные продукты. Обнаружение сальмонелл (арбитражный метод)»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50454-92 (ИСО 3811-79) «Мясо и мясные продукты. Обнаружение и учет предполагаемых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колиформных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бактерий и </w:t>
            </w:r>
            <w:proofErr w:type="spellStart"/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scherichia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coli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(арбитражный метод)»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50396.1-2010 «Мясо птицы, субпродукты и полуфабрикаты из мяса птицы. Метод определения количества </w:t>
            </w:r>
            <w:proofErr w:type="spell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мезофильных</w:t>
            </w:r>
            <w:proofErr w:type="spell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аэробных и факультативно-анаэробных микроорганизмов»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50365-92 «Завтраки сухие. Хлопья кукурузные и пшеничные.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50364-92 «Концентраты пищевые. Напитки кофейные растворимые.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208" w:rsidRPr="005D1208" w:rsidTr="004E63D0">
        <w:tc>
          <w:tcPr>
            <w:tcW w:w="675" w:type="dxa"/>
            <w:shd w:val="clear" w:color="auto" w:fill="auto"/>
          </w:tcPr>
          <w:p w:rsidR="005D1208" w:rsidRPr="005D1208" w:rsidRDefault="005D1208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50228-92 «Восточные сладости мучные.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D1208" w:rsidRPr="005D1208" w:rsidRDefault="005D1208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КМС 1329:2018 «</w:t>
            </w:r>
            <w:r w:rsidRPr="00E67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Фрукты дикорасту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свежие.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2B469C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2B4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4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57607-2017 "Изделие хлебобулочное из пшеничной муки. Хлеб сдобный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упаковке.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2B469C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4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2B4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4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609-2017 «</w:t>
            </w:r>
            <w:r w:rsidRPr="002B4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булочное 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ано-пшеничное сдобное. Лепешка «Ржаная».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89569D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57610-2017 «</w:t>
            </w:r>
            <w:r w:rsidRPr="00895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хлебо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булочное пшенично-ржаное. Хлеб «Карельский».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E63C68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57935-2017 «</w:t>
            </w:r>
            <w:r w:rsidRPr="00E63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булоч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из пшеничной муки сдобное. «</w:t>
            </w:r>
            <w:r w:rsidRPr="00E63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повышенной калорийности»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7E5EDB" w:rsidP="007E5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57936-2017 «</w:t>
            </w:r>
            <w:r w:rsidRPr="007E5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Изделие булочное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пшеничной муки сдобное. Хлебец «</w:t>
            </w:r>
            <w:r w:rsidRPr="007E5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883964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57937-2017 «</w:t>
            </w:r>
            <w:r w:rsidRPr="00883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булочное из пшеничной муки сдобное. Бато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нчик к чаю.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2B2F30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58161-2018 «</w:t>
            </w:r>
            <w:r w:rsidRPr="002B2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хлебобулочные для детского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39007B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58233-2018 «</w:t>
            </w:r>
            <w:r w:rsidRPr="00390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из пшен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ичной муки.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B0322D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58390-2019 «</w:t>
            </w:r>
            <w:r w:rsidRPr="00B03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Соя пророщенная пищ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евая. Общие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B0322D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58425-2019 «</w:t>
            </w:r>
            <w:r w:rsidRPr="00B03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Зерно плющеное консер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вированное. Технические условия»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DBE" w:rsidRPr="005D1208" w:rsidTr="004E63D0">
        <w:tc>
          <w:tcPr>
            <w:tcW w:w="675" w:type="dxa"/>
            <w:shd w:val="clear" w:color="auto" w:fill="auto"/>
          </w:tcPr>
          <w:p w:rsidR="00E67DBE" w:rsidRPr="005D1208" w:rsidRDefault="00E67DBE" w:rsidP="005D120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:rsidR="00E67DBE" w:rsidRPr="005D1208" w:rsidRDefault="008E0ACB" w:rsidP="005D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57989-2017 «</w:t>
            </w:r>
            <w:r w:rsidRPr="008E0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Продукция пищевая специализированная. Методы выявления патогенных микроорганизмов на осн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 полимеразной цепной реакции»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67DBE" w:rsidRPr="005D1208" w:rsidRDefault="00E67DBE" w:rsidP="005D1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D1208" w:rsidRPr="005D1208" w:rsidRDefault="005D1208" w:rsidP="005D12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51DB" w:rsidRDefault="005D1208" w:rsidP="005D1208">
      <w:pPr>
        <w:jc w:val="center"/>
      </w:pPr>
      <w:r w:rsidRPr="005D12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sectPr w:rsidR="004B51DB" w:rsidSect="005D1208">
      <w:pgSz w:w="11906" w:h="16838"/>
      <w:pgMar w:top="1134" w:right="850" w:bottom="1134" w:left="1418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27.01.2023 10:57 Дәулетбек Әділбек Жарқынұлы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27.01.2023 12:19 Момышев Жомарт Амангельдиевич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27.01.2023 16:23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31.01.2023 11:14.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Габдуллина Ш. 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5D0E"/>
    <w:multiLevelType w:val="hybridMultilevel"/>
    <w:tmpl w:val="57A485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F90"/>
    <w:rsid w:val="000048AD"/>
    <w:rsid w:val="00007D69"/>
    <w:rsid w:val="00012ADC"/>
    <w:rsid w:val="00013247"/>
    <w:rsid w:val="00016E3B"/>
    <w:rsid w:val="00023334"/>
    <w:rsid w:val="00045BB8"/>
    <w:rsid w:val="00073D53"/>
    <w:rsid w:val="000F145D"/>
    <w:rsid w:val="000F3BC3"/>
    <w:rsid w:val="001010CD"/>
    <w:rsid w:val="00111761"/>
    <w:rsid w:val="00125B75"/>
    <w:rsid w:val="001309D1"/>
    <w:rsid w:val="0014757B"/>
    <w:rsid w:val="00160506"/>
    <w:rsid w:val="00164E00"/>
    <w:rsid w:val="001845BE"/>
    <w:rsid w:val="00194E0E"/>
    <w:rsid w:val="00197C54"/>
    <w:rsid w:val="001C3FD4"/>
    <w:rsid w:val="00214ED9"/>
    <w:rsid w:val="0021504F"/>
    <w:rsid w:val="0023463F"/>
    <w:rsid w:val="00242E1F"/>
    <w:rsid w:val="0025702C"/>
    <w:rsid w:val="00265419"/>
    <w:rsid w:val="0028412B"/>
    <w:rsid w:val="002B2F30"/>
    <w:rsid w:val="002B469C"/>
    <w:rsid w:val="002D55C2"/>
    <w:rsid w:val="002E408D"/>
    <w:rsid w:val="00307048"/>
    <w:rsid w:val="00311DC6"/>
    <w:rsid w:val="00312C36"/>
    <w:rsid w:val="0032687A"/>
    <w:rsid w:val="00347DA1"/>
    <w:rsid w:val="003523BE"/>
    <w:rsid w:val="00352F7D"/>
    <w:rsid w:val="0039007B"/>
    <w:rsid w:val="003A6201"/>
    <w:rsid w:val="003A7B46"/>
    <w:rsid w:val="00405F90"/>
    <w:rsid w:val="00417891"/>
    <w:rsid w:val="004311FB"/>
    <w:rsid w:val="00431E50"/>
    <w:rsid w:val="00432D3C"/>
    <w:rsid w:val="004709A7"/>
    <w:rsid w:val="00485F9E"/>
    <w:rsid w:val="004B302B"/>
    <w:rsid w:val="004B51DB"/>
    <w:rsid w:val="004B574A"/>
    <w:rsid w:val="004E63D0"/>
    <w:rsid w:val="004F1207"/>
    <w:rsid w:val="004F28D6"/>
    <w:rsid w:val="00535E67"/>
    <w:rsid w:val="005B72AC"/>
    <w:rsid w:val="005D1208"/>
    <w:rsid w:val="005F12EF"/>
    <w:rsid w:val="005F51C6"/>
    <w:rsid w:val="00600EE7"/>
    <w:rsid w:val="006131A6"/>
    <w:rsid w:val="00620BC6"/>
    <w:rsid w:val="00631078"/>
    <w:rsid w:val="006359DD"/>
    <w:rsid w:val="00646F9A"/>
    <w:rsid w:val="006533DC"/>
    <w:rsid w:val="006A7E2E"/>
    <w:rsid w:val="006B1DBE"/>
    <w:rsid w:val="00723F78"/>
    <w:rsid w:val="00737DF3"/>
    <w:rsid w:val="00772A0B"/>
    <w:rsid w:val="0077476B"/>
    <w:rsid w:val="00791AE5"/>
    <w:rsid w:val="00795681"/>
    <w:rsid w:val="007B70F8"/>
    <w:rsid w:val="007D6DC4"/>
    <w:rsid w:val="007E3B76"/>
    <w:rsid w:val="007E5EDB"/>
    <w:rsid w:val="00802354"/>
    <w:rsid w:val="008036E7"/>
    <w:rsid w:val="00804A0A"/>
    <w:rsid w:val="00804FC7"/>
    <w:rsid w:val="00817F64"/>
    <w:rsid w:val="00821B36"/>
    <w:rsid w:val="00836CDF"/>
    <w:rsid w:val="00847B0E"/>
    <w:rsid w:val="00883964"/>
    <w:rsid w:val="0089569D"/>
    <w:rsid w:val="008A6036"/>
    <w:rsid w:val="008C1429"/>
    <w:rsid w:val="008C4A68"/>
    <w:rsid w:val="008E0ACB"/>
    <w:rsid w:val="008E528A"/>
    <w:rsid w:val="00903BC8"/>
    <w:rsid w:val="009149E4"/>
    <w:rsid w:val="00924984"/>
    <w:rsid w:val="00933886"/>
    <w:rsid w:val="00944518"/>
    <w:rsid w:val="00945D9D"/>
    <w:rsid w:val="009A72E5"/>
    <w:rsid w:val="009B106D"/>
    <w:rsid w:val="009B4D5A"/>
    <w:rsid w:val="009F0C9E"/>
    <w:rsid w:val="00A66868"/>
    <w:rsid w:val="00A74427"/>
    <w:rsid w:val="00A821FB"/>
    <w:rsid w:val="00AA32BC"/>
    <w:rsid w:val="00AF648A"/>
    <w:rsid w:val="00B0322D"/>
    <w:rsid w:val="00B35D15"/>
    <w:rsid w:val="00B92EFC"/>
    <w:rsid w:val="00B97D9A"/>
    <w:rsid w:val="00BA4D80"/>
    <w:rsid w:val="00BA516C"/>
    <w:rsid w:val="00BD2371"/>
    <w:rsid w:val="00BF00DE"/>
    <w:rsid w:val="00C251FF"/>
    <w:rsid w:val="00C37999"/>
    <w:rsid w:val="00C467A6"/>
    <w:rsid w:val="00C55874"/>
    <w:rsid w:val="00C672A4"/>
    <w:rsid w:val="00CB4EBE"/>
    <w:rsid w:val="00CC150E"/>
    <w:rsid w:val="00D167EE"/>
    <w:rsid w:val="00D25C18"/>
    <w:rsid w:val="00D3624B"/>
    <w:rsid w:val="00D70793"/>
    <w:rsid w:val="00D84F87"/>
    <w:rsid w:val="00DB48CF"/>
    <w:rsid w:val="00DB6CF4"/>
    <w:rsid w:val="00DC1961"/>
    <w:rsid w:val="00DD2812"/>
    <w:rsid w:val="00E14D08"/>
    <w:rsid w:val="00E2086D"/>
    <w:rsid w:val="00E46817"/>
    <w:rsid w:val="00E47344"/>
    <w:rsid w:val="00E63C68"/>
    <w:rsid w:val="00E67DBE"/>
    <w:rsid w:val="00E723A6"/>
    <w:rsid w:val="00E903E7"/>
    <w:rsid w:val="00EB0734"/>
    <w:rsid w:val="00EB0D91"/>
    <w:rsid w:val="00F1045E"/>
    <w:rsid w:val="00F4636A"/>
    <w:rsid w:val="00F61CBC"/>
    <w:rsid w:val="00F6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D1208"/>
  </w:style>
  <w:style w:type="paragraph" w:styleId="a3">
    <w:name w:val="header"/>
    <w:basedOn w:val="a"/>
    <w:link w:val="a4"/>
    <w:uiPriority w:val="99"/>
    <w:rsid w:val="005D12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D12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5D1208"/>
    <w:pPr>
      <w:spacing w:before="100" w:beforeAutospacing="1" w:after="100" w:afterAutospacing="1"/>
    </w:pPr>
    <w:rPr>
      <w:rFonts w:ascii="Calibri" w:eastAsia="Times New Roman" w:hAnsi="Calibri" w:cs="Calibri"/>
    </w:rPr>
  </w:style>
  <w:style w:type="paragraph" w:customStyle="1" w:styleId="Default">
    <w:name w:val="Default"/>
    <w:rsid w:val="005D12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5D1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0"/>
    <w:rsid w:val="005D1208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5D1208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  <w:style w:type="character" w:customStyle="1" w:styleId="CourierNew125pt0pt">
    <w:name w:val="Основной текст + Courier New;12;5 pt;Полужирный;Интервал 0 pt"/>
    <w:basedOn w:val="a6"/>
    <w:rsid w:val="005D1208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5D12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5D1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5D1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5D1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5D12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5D12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5">
    <w:name w:val="Char Style 5"/>
    <w:basedOn w:val="a0"/>
    <w:link w:val="Style4"/>
    <w:rsid w:val="005D1208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5D1208"/>
    <w:pPr>
      <w:widowControl w:val="0"/>
      <w:shd w:val="clear" w:color="auto" w:fill="FFFFFF"/>
      <w:spacing w:after="0" w:line="0" w:lineRule="atLeast"/>
      <w:jc w:val="both"/>
    </w:pPr>
    <w:rPr>
      <w:sz w:val="23"/>
      <w:szCs w:val="23"/>
    </w:rPr>
  </w:style>
  <w:style w:type="paragraph" w:styleId="a8">
    <w:name w:val="Balloon Text"/>
    <w:basedOn w:val="a"/>
    <w:link w:val="a9"/>
    <w:uiPriority w:val="99"/>
    <w:semiHidden/>
    <w:unhideWhenUsed/>
    <w:rsid w:val="005D120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D12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D1208"/>
  </w:style>
  <w:style w:type="paragraph" w:styleId="a3">
    <w:name w:val="header"/>
    <w:basedOn w:val="a"/>
    <w:link w:val="a4"/>
    <w:uiPriority w:val="99"/>
    <w:rsid w:val="005D12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D12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5D1208"/>
    <w:pPr>
      <w:spacing w:before="100" w:beforeAutospacing="1" w:after="100" w:afterAutospacing="1"/>
    </w:pPr>
    <w:rPr>
      <w:rFonts w:ascii="Calibri" w:eastAsia="Times New Roman" w:hAnsi="Calibri" w:cs="Calibri"/>
    </w:rPr>
  </w:style>
  <w:style w:type="paragraph" w:customStyle="1" w:styleId="Default">
    <w:name w:val="Default"/>
    <w:rsid w:val="005D12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5D1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0"/>
    <w:rsid w:val="005D1208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5D1208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  <w:style w:type="character" w:customStyle="1" w:styleId="CourierNew125pt0pt">
    <w:name w:val="Основной текст + Courier New;12;5 pt;Полужирный;Интервал 0 pt"/>
    <w:basedOn w:val="a6"/>
    <w:rsid w:val="005D1208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5D12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5D1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5D1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5D1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5D12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5D12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5">
    <w:name w:val="Char Style 5"/>
    <w:basedOn w:val="a0"/>
    <w:link w:val="Style4"/>
    <w:rsid w:val="005D1208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5D1208"/>
    <w:pPr>
      <w:widowControl w:val="0"/>
      <w:shd w:val="clear" w:color="auto" w:fill="FFFFFF"/>
      <w:spacing w:after="0" w:line="0" w:lineRule="atLeast"/>
      <w:jc w:val="both"/>
    </w:pPr>
    <w:rPr>
      <w:sz w:val="23"/>
      <w:szCs w:val="23"/>
    </w:rPr>
  </w:style>
  <w:style w:type="paragraph" w:styleId="a8">
    <w:name w:val="Balloon Text"/>
    <w:basedOn w:val="a"/>
    <w:link w:val="a9"/>
    <w:uiPriority w:val="99"/>
    <w:semiHidden/>
    <w:unhideWhenUsed/>
    <w:rsid w:val="005D120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D1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52" Type="http://schemas.openxmlformats.org/officeDocument/2006/relationships/image" Target="media/image952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4712</Words>
  <Characters>26859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Ainash Sergazina</dc:creator>
  <cp:keywords/>
  <dc:description/>
  <cp:lastModifiedBy>Shynar Gabidullina</cp:lastModifiedBy>
  <cp:revision>147</cp:revision>
  <dcterms:created xsi:type="dcterms:W3CDTF">2023-01-16T04:56:00Z</dcterms:created>
  <dcterms:modified xsi:type="dcterms:W3CDTF">2023-01-27T04:31:00Z</dcterms:modified>
</cp:coreProperties>
</file>